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7F2" w:rsidRPr="00E157F2" w:rsidRDefault="00E157F2">
      <w:pPr>
        <w:rPr>
          <w:rFonts w:ascii="Arial" w:hAnsi="Arial" w:cs="Arial"/>
          <w:b/>
          <w:color w:val="000000"/>
          <w:u w:val="single"/>
          <w:shd w:val="clear" w:color="auto" w:fill="FFFFFF"/>
        </w:rPr>
      </w:pPr>
      <w:r w:rsidRPr="00E157F2">
        <w:rPr>
          <w:rFonts w:ascii="Arial" w:hAnsi="Arial" w:cs="Arial"/>
          <w:b/>
          <w:color w:val="000000"/>
          <w:u w:val="single"/>
          <w:shd w:val="clear" w:color="auto" w:fill="FFFFFF"/>
        </w:rPr>
        <w:t>Základní škola speciální a Praktická škola Litvínov, Šafaříkova 991, okres Most</w:t>
      </w:r>
    </w:p>
    <w:p w:rsidR="00E157F2" w:rsidRDefault="00E157F2">
      <w:pPr>
        <w:rPr>
          <w:rFonts w:ascii="Arial" w:hAnsi="Arial" w:cs="Arial"/>
          <w:color w:val="000000"/>
          <w:shd w:val="clear" w:color="auto" w:fill="FFFFFF"/>
        </w:rPr>
      </w:pPr>
    </w:p>
    <w:p w:rsidR="008732FC" w:rsidRDefault="0004207C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Kritéria přijímacího řízení do praktické školy dvouleté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Školní rok 202</w:t>
      </w:r>
      <w:r w:rsidR="00E157F2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/202</w:t>
      </w:r>
      <w:r w:rsidR="00E157F2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Praktická škola dvouletá - 78 – 62 – C/02 - PŘIJÍMACÍ ŘÍZENÍ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Dle ustanovení § 59 a 60 zákona č. 561/2004 Sb., o předškolním, základním, středním, vyšším odborném a jiném vzdělávání (školský zákon), v platném znění a vyhlášky č. </w:t>
      </w:r>
      <w:r w:rsidR="00F56C4E">
        <w:rPr>
          <w:rFonts w:ascii="Arial" w:hAnsi="Arial" w:cs="Arial"/>
          <w:color w:val="000000"/>
          <w:shd w:val="clear" w:color="auto" w:fill="FFFFFF"/>
        </w:rPr>
        <w:t>422</w:t>
      </w:r>
      <w:r>
        <w:rPr>
          <w:rFonts w:ascii="Arial" w:hAnsi="Arial" w:cs="Arial"/>
          <w:color w:val="000000"/>
          <w:shd w:val="clear" w:color="auto" w:fill="FFFFFF"/>
        </w:rPr>
        <w:t>/20</w:t>
      </w:r>
      <w:r w:rsidR="00F56C4E">
        <w:rPr>
          <w:rFonts w:ascii="Arial" w:hAnsi="Arial" w:cs="Arial"/>
          <w:color w:val="000000"/>
          <w:shd w:val="clear" w:color="auto" w:fill="FFFFFF"/>
        </w:rPr>
        <w:t>23</w:t>
      </w:r>
      <w:r>
        <w:rPr>
          <w:rFonts w:ascii="Arial" w:hAnsi="Arial" w:cs="Arial"/>
          <w:color w:val="000000"/>
          <w:shd w:val="clear" w:color="auto" w:fill="FFFFFF"/>
        </w:rPr>
        <w:t xml:space="preserve"> Sb., kterou se stanoví podrobnosti o přijímací řízení ke vzdělávání ve středních školách, v platném znění, vypisuje ředitel školy tyto kritéria přijímacího řízení: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1. Praktická škola dvouletá je určena pro žáky se středně těžkým mentálním postižením, případně s lehkým mentálním postižením v kombinaci s dalším zdravotním postižením, které jim znemožňuje vzdělávání na jiném typu střední školy.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2. Přihlášky ke studiu do denní formy vzdělávání v praktické škole dvouleté je nutné odevzdat do systému nebo řediteli střední školy do 20. února 202</w:t>
      </w:r>
      <w:r w:rsidR="00E157F2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3. Součástí přihlášky je vysvědčení z posledních dvou ročníků, ve kterých uchazeč splnil nebo plní povinnou školní docházku. Dále pak doporučení z poradenského zařízení a praktického lékaře.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4. Ředitelka školy nevypisuje do praktické školy dvouleté přijímací zkoušky.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5. Počet přijatých uchazečů je omezen kapacitou školy</w:t>
      </w:r>
      <w:bookmarkStart w:id="0" w:name="_GoBack"/>
      <w:bookmarkEnd w:id="0"/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6. Ředitelka školy zveřejní seznam přijatých uchazečů na vývěsce školy a na webových stránkách</w:t>
      </w:r>
      <w:r w:rsidR="00B93FCD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(www.</w:t>
      </w:r>
      <w:r w:rsidR="008732FC">
        <w:rPr>
          <w:rFonts w:ascii="Arial" w:hAnsi="Arial" w:cs="Arial"/>
          <w:color w:val="000000"/>
          <w:shd w:val="clear" w:color="auto" w:fill="FFFFFF"/>
        </w:rPr>
        <w:t>zs-specialni-litvinov.cz</w:t>
      </w:r>
      <w:r>
        <w:rPr>
          <w:rFonts w:ascii="Arial" w:hAnsi="Arial" w:cs="Arial"/>
          <w:color w:val="000000"/>
          <w:shd w:val="clear" w:color="auto" w:fill="FFFFFF"/>
        </w:rPr>
        <w:t>). Registrační číslo žáka sdělí ředitelka jednotlivým uchazečům do 28. února 202</w:t>
      </w:r>
      <w:r w:rsidR="00E157F2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7. V případě, že nechce uchazeč nastoupit do oboru vzdělání, kam byl přijat, podá „vzdání se“ svého místa.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8. Na veřejných středních školách odvolání uchazeče proti rozhodnutí ředitele školy je možné pouze proti procesním věcem.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9. Školský zákon stanoví, že ředitelka školy může po ukončení prvního kola přijímacího řízení vyhlásit další kola přijímacího řízení k naplnění předpokládaného stavu žáků.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Předpokladem přijetí uchazeče ke vzdělávání je splnění podmínky zdravotní způsobilosti uchazeče pro zvolený obor vzdělávání (potvrzení ošetřujícího lékaře- příloha k přihlášce ke studiu) a doporučení z poradenského zařízení. Podle ustanovení § 60, odst. 3 Vám sděluji, že v rámci přijímacího řízení pro školní rok 202</w:t>
      </w:r>
      <w:r w:rsidR="00374E14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/202</w:t>
      </w:r>
      <w:r w:rsidR="00374E14">
        <w:rPr>
          <w:rFonts w:ascii="Arial" w:hAnsi="Arial" w:cs="Arial"/>
          <w:color w:val="000000"/>
          <w:shd w:val="clear" w:color="auto" w:fill="FFFFFF"/>
        </w:rPr>
        <w:t>6</w:t>
      </w:r>
      <w:r>
        <w:rPr>
          <w:rFonts w:ascii="Arial" w:hAnsi="Arial" w:cs="Arial"/>
          <w:color w:val="000000"/>
          <w:shd w:val="clear" w:color="auto" w:fill="FFFFFF"/>
        </w:rPr>
        <w:t xml:space="preserve"> v oboru vzdělávání: </w:t>
      </w:r>
      <w:proofErr w:type="gramStart"/>
      <w:r>
        <w:rPr>
          <w:rFonts w:ascii="Arial" w:hAnsi="Arial" w:cs="Arial"/>
          <w:color w:val="000000"/>
          <w:shd w:val="clear" w:color="auto" w:fill="FFFFFF"/>
        </w:rPr>
        <w:t>78 – 62</w:t>
      </w:r>
      <w:proofErr w:type="gramEnd"/>
      <w:r>
        <w:rPr>
          <w:rFonts w:ascii="Arial" w:hAnsi="Arial" w:cs="Arial"/>
          <w:color w:val="000000"/>
          <w:shd w:val="clear" w:color="auto" w:fill="FFFFFF"/>
        </w:rPr>
        <w:t xml:space="preserve"> – C/02 Praktická škola dvouletá </w:t>
      </w:r>
      <w:r w:rsidR="00B93FCD">
        <w:rPr>
          <w:rFonts w:ascii="Arial" w:hAnsi="Arial" w:cs="Arial"/>
          <w:color w:val="000000"/>
          <w:shd w:val="clear" w:color="auto" w:fill="FFFFFF"/>
        </w:rPr>
        <w:t>-</w:t>
      </w:r>
      <w:r>
        <w:rPr>
          <w:rFonts w:ascii="Arial" w:hAnsi="Arial" w:cs="Arial"/>
          <w:color w:val="000000"/>
          <w:shd w:val="clear" w:color="auto" w:fill="FFFFFF"/>
        </w:rPr>
        <w:t xml:space="preserve"> přijímací zkouška </w:t>
      </w:r>
      <w:r w:rsidR="00B93FCD">
        <w:rPr>
          <w:rFonts w:ascii="Arial" w:hAnsi="Arial" w:cs="Arial"/>
          <w:color w:val="000000"/>
          <w:shd w:val="clear" w:color="auto" w:fill="FFFFFF"/>
        </w:rPr>
        <w:t xml:space="preserve">se </w:t>
      </w:r>
      <w:r>
        <w:rPr>
          <w:rFonts w:ascii="Arial" w:hAnsi="Arial" w:cs="Arial"/>
          <w:color w:val="000000"/>
          <w:shd w:val="clear" w:color="auto" w:fill="FFFFFF"/>
        </w:rPr>
        <w:t>nekoná.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Přijímací řízení se koná 25.4.202</w:t>
      </w:r>
      <w:r w:rsidR="00374E14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>. Písemné rozhodnutí o výsledku přijímacího řízení bude předáno osobně zákonnému zástupci žáka 29.4. – 30.4.202</w:t>
      </w:r>
      <w:r w:rsidR="00B93FCD">
        <w:rPr>
          <w:rFonts w:ascii="Arial" w:hAnsi="Arial" w:cs="Arial"/>
          <w:color w:val="000000"/>
          <w:shd w:val="clear" w:color="auto" w:fill="FFFFFF"/>
        </w:rPr>
        <w:t>5</w:t>
      </w:r>
      <w:r>
        <w:rPr>
          <w:rFonts w:ascii="Arial" w:hAnsi="Arial" w:cs="Arial"/>
          <w:color w:val="000000"/>
          <w:shd w:val="clear" w:color="auto" w:fill="FFFFFF"/>
        </w:rPr>
        <w:t xml:space="preserve"> v sekretariátu školy (8.00 – 15.00</w:t>
      </w:r>
      <w:r w:rsidR="00B93FCD">
        <w:rPr>
          <w:rFonts w:ascii="Arial" w:hAnsi="Arial" w:cs="Arial"/>
          <w:color w:val="000000"/>
          <w:shd w:val="clear" w:color="auto" w:fill="FFFFFF"/>
        </w:rPr>
        <w:t xml:space="preserve"> hodin</w:t>
      </w:r>
      <w:r>
        <w:rPr>
          <w:rFonts w:ascii="Arial" w:hAnsi="Arial" w:cs="Arial"/>
          <w:color w:val="000000"/>
          <w:shd w:val="clear" w:color="auto" w:fill="FFFFFF"/>
        </w:rPr>
        <w:t>).</w:t>
      </w:r>
      <w:r>
        <w:rPr>
          <w:rFonts w:ascii="Arial" w:hAnsi="Arial" w:cs="Arial"/>
          <w:color w:val="000000"/>
        </w:rPr>
        <w:br/>
      </w:r>
    </w:p>
    <w:p w:rsidR="00244928" w:rsidRDefault="0004207C">
      <w:r>
        <w:rPr>
          <w:rFonts w:ascii="Arial" w:hAnsi="Arial" w:cs="Arial"/>
          <w:color w:val="000000"/>
          <w:shd w:val="clear" w:color="auto" w:fill="FFFFFF"/>
        </w:rPr>
        <w:t>V</w:t>
      </w:r>
      <w:r w:rsidR="00374E14">
        <w:rPr>
          <w:rFonts w:ascii="Arial" w:hAnsi="Arial" w:cs="Arial"/>
          <w:color w:val="000000"/>
          <w:shd w:val="clear" w:color="auto" w:fill="FFFFFF"/>
        </w:rPr>
        <w:t xml:space="preserve"> Litvínově</w:t>
      </w:r>
      <w:r>
        <w:rPr>
          <w:rFonts w:ascii="Arial" w:hAnsi="Arial" w:cs="Arial"/>
          <w:color w:val="000000"/>
          <w:shd w:val="clear" w:color="auto" w:fill="FFFFFF"/>
        </w:rPr>
        <w:t xml:space="preserve"> dne </w:t>
      </w:r>
      <w:r w:rsidR="006158CB">
        <w:rPr>
          <w:rFonts w:ascii="Arial" w:hAnsi="Arial" w:cs="Arial"/>
          <w:color w:val="000000"/>
          <w:shd w:val="clear" w:color="auto" w:fill="FFFFFF"/>
        </w:rPr>
        <w:t>15</w:t>
      </w:r>
      <w:r>
        <w:rPr>
          <w:rFonts w:ascii="Arial" w:hAnsi="Arial" w:cs="Arial"/>
          <w:color w:val="000000"/>
          <w:shd w:val="clear" w:color="auto" w:fill="FFFFFF"/>
        </w:rPr>
        <w:t>.</w:t>
      </w:r>
      <w:r w:rsidR="006158CB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ledna 202</w:t>
      </w:r>
      <w:r w:rsidR="00374E14">
        <w:rPr>
          <w:rFonts w:ascii="Arial" w:hAnsi="Arial" w:cs="Arial"/>
          <w:color w:val="000000"/>
          <w:shd w:val="clear" w:color="auto" w:fill="FFFFFF"/>
        </w:rPr>
        <w:t xml:space="preserve">5                          </w:t>
      </w:r>
      <w:r>
        <w:rPr>
          <w:rFonts w:ascii="Arial" w:hAnsi="Arial" w:cs="Arial"/>
          <w:color w:val="000000"/>
          <w:shd w:val="clear" w:color="auto" w:fill="FFFFFF"/>
        </w:rPr>
        <w:t xml:space="preserve"> Mgr. </w:t>
      </w:r>
      <w:r w:rsidR="00374E14">
        <w:rPr>
          <w:rFonts w:ascii="Arial" w:hAnsi="Arial" w:cs="Arial"/>
          <w:color w:val="000000"/>
          <w:shd w:val="clear" w:color="auto" w:fill="FFFFFF"/>
        </w:rPr>
        <w:t>Eva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8732FC">
        <w:rPr>
          <w:rFonts w:ascii="Arial" w:hAnsi="Arial" w:cs="Arial"/>
          <w:color w:val="000000"/>
          <w:shd w:val="clear" w:color="auto" w:fill="FFFFFF"/>
        </w:rPr>
        <w:t>Sekyrková</w:t>
      </w:r>
      <w:r>
        <w:rPr>
          <w:rFonts w:ascii="Arial" w:hAnsi="Arial" w:cs="Arial"/>
          <w:color w:val="000000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řed</w:t>
      </w:r>
      <w:proofErr w:type="spellEnd"/>
      <w:r>
        <w:rPr>
          <w:rFonts w:ascii="Arial" w:hAnsi="Arial" w:cs="Arial"/>
          <w:color w:val="000000"/>
          <w:shd w:val="clear" w:color="auto" w:fill="FFFFFF"/>
        </w:rPr>
        <w:t>. školy</w:t>
      </w:r>
      <w:r>
        <w:rPr>
          <w:rFonts w:ascii="Arial" w:hAnsi="Arial" w:cs="Arial"/>
          <w:color w:val="000000"/>
        </w:rPr>
        <w:br/>
      </w:r>
    </w:p>
    <w:sectPr w:rsidR="002449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07C"/>
    <w:rsid w:val="0004207C"/>
    <w:rsid w:val="00374E14"/>
    <w:rsid w:val="00492532"/>
    <w:rsid w:val="00540949"/>
    <w:rsid w:val="006158CB"/>
    <w:rsid w:val="008732FC"/>
    <w:rsid w:val="00B93FCD"/>
    <w:rsid w:val="00B95B3D"/>
    <w:rsid w:val="00E157F2"/>
    <w:rsid w:val="00F56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10F54"/>
  <w15:chartTrackingRefBased/>
  <w15:docId w15:val="{C9C2D40A-6C5C-4613-A56F-2433114EE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Sekyrková Eva</dc:creator>
  <cp:keywords/>
  <dc:description/>
  <cp:lastModifiedBy>Sekyrková Eva</cp:lastModifiedBy>
  <cp:revision>6</cp:revision>
  <dcterms:created xsi:type="dcterms:W3CDTF">2025-01-14T10:04:00Z</dcterms:created>
  <dcterms:modified xsi:type="dcterms:W3CDTF">2025-01-30T09:11:00Z</dcterms:modified>
</cp:coreProperties>
</file>