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FF" w:rsidRPr="00F509FF" w:rsidRDefault="00F509FF" w:rsidP="00F509FF">
      <w:pPr>
        <w:spacing w:after="0" w:line="336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bookmarkStart w:id="0" w:name="_GoBack"/>
      <w:bookmarkEnd w:id="0"/>
      <w:r w:rsidRPr="00F509FF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Premiér Andrej </w:t>
      </w:r>
      <w:proofErr w:type="spellStart"/>
      <w:r w:rsidRPr="00F509FF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Babiš</w:t>
      </w:r>
      <w:proofErr w:type="spellEnd"/>
      <w:r w:rsidRPr="00F509FF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na dnešní dopolední tiskové konferenci oznámil, že s účinností od středy 11. března 2020 se ruší „osobní přítomnost žáků v základním, středním, vyšším odborném a vysokém vzdělávání".</w:t>
      </w:r>
    </w:p>
    <w:p w:rsidR="00F509FF" w:rsidRPr="00F509FF" w:rsidRDefault="00F509FF" w:rsidP="00F509FF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F509F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Tisková zpráva ze dne 10. března 2020</w:t>
      </w:r>
    </w:p>
    <w:p w:rsidR="00F509FF" w:rsidRPr="00F509FF" w:rsidRDefault="00F509FF" w:rsidP="00F509FF">
      <w:pPr>
        <w:spacing w:after="0" w:line="2" w:lineRule="auto"/>
        <w:rPr>
          <w:rFonts w:ascii="Arial" w:eastAsia="Times New Roman" w:hAnsi="Arial" w:cs="Arial"/>
          <w:sz w:val="2"/>
          <w:szCs w:val="2"/>
          <w:lang w:eastAsia="cs-CZ"/>
        </w:rPr>
      </w:pPr>
      <w:r w:rsidRPr="00F509FF"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:rsidR="00F509FF" w:rsidRPr="00F509FF" w:rsidRDefault="00F509FF" w:rsidP="00F509FF">
      <w:pPr>
        <w:spacing w:before="300"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509FF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Odkazy</w:t>
      </w:r>
    </w:p>
    <w:p w:rsidR="00F509FF" w:rsidRPr="00F509FF" w:rsidRDefault="003B7821" w:rsidP="00F509FF">
      <w:pPr>
        <w:numPr>
          <w:ilvl w:val="0"/>
          <w:numId w:val="1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5" w:history="1">
        <w:r w:rsidR="00F509FF" w:rsidRPr="00F509FF">
          <w:rPr>
            <w:rFonts w:ascii="Arial" w:eastAsia="Times New Roman" w:hAnsi="Arial" w:cs="Arial"/>
            <w:b/>
            <w:bCs/>
            <w:color w:val="30519D"/>
            <w:sz w:val="19"/>
            <w:szCs w:val="19"/>
            <w:u w:val="single"/>
            <w:lang w:eastAsia="cs-CZ"/>
          </w:rPr>
          <w:t xml:space="preserve">Mimořádné </w:t>
        </w:r>
        <w:proofErr w:type="gramStart"/>
        <w:r w:rsidR="00F509FF" w:rsidRPr="00F509FF">
          <w:rPr>
            <w:rFonts w:ascii="Arial" w:eastAsia="Times New Roman" w:hAnsi="Arial" w:cs="Arial"/>
            <w:b/>
            <w:bCs/>
            <w:color w:val="30519D"/>
            <w:sz w:val="19"/>
            <w:szCs w:val="19"/>
            <w:u w:val="single"/>
            <w:lang w:eastAsia="cs-CZ"/>
          </w:rPr>
          <w:t>opatření - uzavření</w:t>
        </w:r>
        <w:proofErr w:type="gramEnd"/>
        <w:r w:rsidR="00F509FF" w:rsidRPr="00F509FF">
          <w:rPr>
            <w:rFonts w:ascii="Arial" w:eastAsia="Times New Roman" w:hAnsi="Arial" w:cs="Arial"/>
            <w:b/>
            <w:bCs/>
            <w:color w:val="30519D"/>
            <w:sz w:val="19"/>
            <w:szCs w:val="19"/>
            <w:u w:val="single"/>
            <w:lang w:eastAsia="cs-CZ"/>
          </w:rPr>
          <w:t xml:space="preserve"> škol - dokument Ministerstva zdravotnictví ČR ze dne 10. března 2020</w:t>
        </w:r>
      </w:hyperlink>
      <w:r w:rsidR="00F509FF" w:rsidRPr="00F509F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[PDF, 198 kB] (10.3.2020)</w:t>
      </w:r>
    </w:p>
    <w:p w:rsidR="00F509FF" w:rsidRPr="00F509FF" w:rsidRDefault="00F509FF" w:rsidP="00F509FF">
      <w:pPr>
        <w:spacing w:after="0" w:line="2" w:lineRule="auto"/>
        <w:rPr>
          <w:rFonts w:ascii="Arial" w:eastAsia="Times New Roman" w:hAnsi="Arial" w:cs="Arial"/>
          <w:sz w:val="2"/>
          <w:szCs w:val="2"/>
          <w:lang w:eastAsia="cs-CZ"/>
        </w:rPr>
      </w:pPr>
      <w:r w:rsidRPr="00F509FF"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:rsidR="00F509FF" w:rsidRPr="00F509FF" w:rsidRDefault="00F509FF" w:rsidP="00F509FF">
      <w:pPr>
        <w:spacing w:after="0" w:line="2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F509FF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F509FF" w:rsidRPr="00F509FF" w:rsidRDefault="00F509FF" w:rsidP="00F509FF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09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Situaci podle ministra zdravotnictví Adama Vojtěcha bude vláda průběžně vyhodnocovat stejně jako u zákazu hromadných akcí. Časo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vé omezení zatím není stanoveno. </w:t>
      </w:r>
      <w:r w:rsidRPr="00F509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Dle </w:t>
      </w:r>
      <w:r w:rsidR="00422D9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posledních</w:t>
      </w:r>
      <w:r w:rsidRPr="00F509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informací se uvažuje o 14 dne</w:t>
      </w:r>
      <w:r w:rsidR="0036315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ch</w:t>
      </w:r>
      <w:r w:rsidRPr="00F509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a následném vyhodnocení.</w:t>
      </w:r>
    </w:p>
    <w:p w:rsidR="00F509FF" w:rsidRPr="00F509FF" w:rsidRDefault="00F509FF" w:rsidP="00F509FF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09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"Mateřských škol se zrušení výuky od středy týkat nebude," řekl ministr Vojtěch. Nejde podle něj o velké kolektivy dětí, navíc by to mělo dopad na rodiče. Podle vyjádření ministra zdravotnictví se volno netýká zaměstnanců, pouze žáků a studentů základních, středních a vyšších odborných škol.</w:t>
      </w:r>
    </w:p>
    <w:p w:rsidR="00F509FF" w:rsidRPr="00292617" w:rsidRDefault="00F509FF" w:rsidP="00292617">
      <w:pPr>
        <w:spacing w:before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Dle vyjádření ministra školství na webu čt 24 ve 12:53 se omezení netýká základních uměleckých škol. Odbor SMT se však domnívá, že to není zcela v souladu s mimořádným opatřením Ministerstva zdravotnictví č.j.: MZDR 10676/2020-1/MIN/KAN</w:t>
      </w:r>
      <w:r w:rsidR="00292617"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a doporučuje ředitelům těchto zařízení ve středu a čtvrtek 11. a 12. 3. 2020 vyhlásit volný den v souladu s § 24 odst. 2 </w:t>
      </w:r>
      <w:proofErr w:type="spellStart"/>
      <w:r w:rsidR="00292617"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šk</w:t>
      </w:r>
      <w:proofErr w:type="spellEnd"/>
      <w:r w:rsidR="00292617"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 zákona. Předpokládáme za toto období oficiální informaci ze strany MŠMT.</w:t>
      </w:r>
    </w:p>
    <w:p w:rsidR="008F1799" w:rsidRDefault="008F1799" w:rsidP="00292617">
      <w:pPr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:rsidR="00292617" w:rsidRPr="00292617" w:rsidRDefault="00292617" w:rsidP="00292617">
      <w:pPr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292617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Žádost o ošetřovné při péči o dítě do 10 let z důvodu uzavření školského/dětského zařízení (školy)</w:t>
      </w:r>
    </w:p>
    <w:p w:rsidR="00292617" w:rsidRPr="00292617" w:rsidRDefault="00292617" w:rsidP="00292617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Tiskopis vystavuje výhradně školské/dětské zařízení (škola) v případě jejich uzavření z nařízení příslušného orgánu z důvodu havárie, mimořádného opatření při epidemii nebo jiné nepředvídané události.</w:t>
      </w:r>
    </w:p>
    <w:p w:rsidR="00292617" w:rsidRPr="00292617" w:rsidRDefault="00292617" w:rsidP="00292617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Zaměstnanec tímto tiskopisem (dle § 109 odst. 5 písm. b) zákona č. 187/2006 Sb.) uplatňuje nárok na výplatu ošetřovného. Žádost o ošetřovné podávají zaměstnanci u svého zaměstnavatele, který žádost po doplnění údajů předá spolu s podklady pro výplatu dávky příslušné OSSZ.</w:t>
      </w:r>
    </w:p>
    <w:p w:rsidR="00292617" w:rsidRPr="00292617" w:rsidRDefault="00292617" w:rsidP="00292617">
      <w:pPr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29261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Tiskopis je k dispozici v tištěné podobě na OSSZ a jako příloha této zprávy.</w:t>
      </w:r>
    </w:p>
    <w:p w:rsidR="00F509FF" w:rsidRDefault="00F509FF" w:rsidP="00F509FF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509FF" w:rsidRDefault="00F509FF" w:rsidP="00F509FF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509FF" w:rsidRPr="00F509FF" w:rsidRDefault="00F509FF" w:rsidP="00F509FF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09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Situaci dále sledujeme, informace budeme aktualizovat.</w:t>
      </w:r>
    </w:p>
    <w:p w:rsidR="00D669DC" w:rsidRDefault="00D669DC"/>
    <w:sectPr w:rsidR="00D6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79CE"/>
    <w:multiLevelType w:val="multilevel"/>
    <w:tmpl w:val="3EF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FF"/>
    <w:rsid w:val="00292617"/>
    <w:rsid w:val="002B42CC"/>
    <w:rsid w:val="00363150"/>
    <w:rsid w:val="003B7821"/>
    <w:rsid w:val="00422D99"/>
    <w:rsid w:val="008F1799"/>
    <w:rsid w:val="00D669DC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5BBC-328F-426A-8931-62B62E82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0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09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509F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509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0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-ustecky.cz/assets/File.ashx?id_org=450018&amp;id_dokumenty=1742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Roman</dc:creator>
  <cp:keywords/>
  <dc:description/>
  <cp:lastModifiedBy>Sekyrková Eva</cp:lastModifiedBy>
  <cp:revision>2</cp:revision>
  <dcterms:created xsi:type="dcterms:W3CDTF">2020-03-10T13:25:00Z</dcterms:created>
  <dcterms:modified xsi:type="dcterms:W3CDTF">2020-03-10T13:25:00Z</dcterms:modified>
</cp:coreProperties>
</file>